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CB6" w:rsidRPr="00AD5CB6" w:rsidRDefault="00AD5CB6" w:rsidP="007C06E1">
      <w:pPr>
        <w:pStyle w:val="NoSpacing"/>
        <w:spacing w:line="480" w:lineRule="auto"/>
        <w:rPr>
          <w:rFonts w:ascii="Times New Roman" w:hAnsi="Times New Roman" w:cs="Times New Roman"/>
          <w:sz w:val="24"/>
          <w:szCs w:val="24"/>
        </w:rPr>
      </w:pPr>
      <w:r w:rsidRPr="00AD5CB6">
        <w:rPr>
          <w:rFonts w:ascii="Times New Roman" w:hAnsi="Times New Roman" w:cs="Times New Roman"/>
          <w:sz w:val="24"/>
          <w:szCs w:val="24"/>
        </w:rPr>
        <w:t>Name:</w:t>
      </w:r>
      <w:r>
        <w:rPr>
          <w:rFonts w:ascii="Times New Roman" w:hAnsi="Times New Roman" w:cs="Times New Roman"/>
          <w:sz w:val="24"/>
          <w:szCs w:val="24"/>
        </w:rPr>
        <w:t xml:space="preserve">         </w:t>
      </w:r>
    </w:p>
    <w:p w:rsidR="00AD5CB6" w:rsidRPr="00AD5CB6" w:rsidRDefault="00AD5CB6" w:rsidP="007C06E1">
      <w:pPr>
        <w:pStyle w:val="NoSpacing"/>
        <w:spacing w:line="480" w:lineRule="auto"/>
        <w:rPr>
          <w:rFonts w:ascii="Times New Roman" w:hAnsi="Times New Roman" w:cs="Times New Roman"/>
          <w:sz w:val="24"/>
          <w:szCs w:val="24"/>
        </w:rPr>
      </w:pPr>
      <w:r w:rsidRPr="00AD5CB6">
        <w:rPr>
          <w:rFonts w:ascii="Times New Roman" w:hAnsi="Times New Roman" w:cs="Times New Roman"/>
          <w:sz w:val="24"/>
          <w:szCs w:val="24"/>
        </w:rPr>
        <w:t>Tutor:</w:t>
      </w:r>
    </w:p>
    <w:p w:rsidR="00AD5CB6" w:rsidRPr="00AD5CB6" w:rsidRDefault="00AD5CB6" w:rsidP="007C06E1">
      <w:pPr>
        <w:pStyle w:val="NoSpacing"/>
        <w:spacing w:line="480" w:lineRule="auto"/>
        <w:rPr>
          <w:rFonts w:ascii="Times New Roman" w:hAnsi="Times New Roman" w:cs="Times New Roman"/>
          <w:sz w:val="24"/>
          <w:szCs w:val="24"/>
        </w:rPr>
      </w:pPr>
      <w:r w:rsidRPr="00AD5CB6">
        <w:rPr>
          <w:rFonts w:ascii="Times New Roman" w:hAnsi="Times New Roman" w:cs="Times New Roman"/>
          <w:sz w:val="24"/>
          <w:szCs w:val="24"/>
        </w:rPr>
        <w:t>Course title:</w:t>
      </w:r>
    </w:p>
    <w:p w:rsidR="00AD5CB6" w:rsidRPr="00AD5CB6" w:rsidRDefault="00AD5CB6" w:rsidP="007C06E1">
      <w:pPr>
        <w:pStyle w:val="NoSpacing"/>
        <w:spacing w:line="480" w:lineRule="auto"/>
        <w:rPr>
          <w:rFonts w:ascii="Times New Roman" w:hAnsi="Times New Roman" w:cs="Times New Roman"/>
          <w:sz w:val="24"/>
          <w:szCs w:val="24"/>
        </w:rPr>
      </w:pPr>
      <w:r w:rsidRPr="00AD5CB6">
        <w:rPr>
          <w:rFonts w:ascii="Times New Roman" w:hAnsi="Times New Roman" w:cs="Times New Roman"/>
          <w:sz w:val="24"/>
          <w:szCs w:val="24"/>
        </w:rPr>
        <w:t>Date:</w:t>
      </w:r>
    </w:p>
    <w:p w:rsidR="00AD5CB6" w:rsidRPr="007C06E1" w:rsidRDefault="007C06E1" w:rsidP="007C06E1">
      <w:pPr>
        <w:pStyle w:val="NoSpacing"/>
        <w:spacing w:line="480" w:lineRule="auto"/>
        <w:jc w:val="center"/>
        <w:rPr>
          <w:rFonts w:ascii="Times New Roman" w:hAnsi="Times New Roman" w:cs="Times New Roman"/>
          <w:b/>
          <w:sz w:val="24"/>
          <w:szCs w:val="24"/>
        </w:rPr>
      </w:pPr>
      <w:proofErr w:type="gramStart"/>
      <w:r w:rsidRPr="00AD5CB6">
        <w:rPr>
          <w:rFonts w:ascii="Times New Roman" w:hAnsi="Times New Roman" w:cs="Times New Roman"/>
          <w:b/>
          <w:sz w:val="24"/>
          <w:szCs w:val="24"/>
        </w:rPr>
        <w:t>OSHA Standard on Eye and Face Protection.</w:t>
      </w:r>
      <w:proofErr w:type="gramEnd"/>
      <w:r w:rsidRPr="00AD5CB6">
        <w:rPr>
          <w:rFonts w:ascii="Times New Roman" w:hAnsi="Times New Roman" w:cs="Times New Roman"/>
          <w:b/>
          <w:sz w:val="24"/>
          <w:szCs w:val="24"/>
        </w:rPr>
        <w:t xml:space="preserve"> Standard Number: </w:t>
      </w:r>
      <w:hyperlink r:id="rId7" w:history="1">
        <w:r w:rsidRPr="00AD5CB6">
          <w:rPr>
            <w:rStyle w:val="Hyperlink"/>
            <w:rFonts w:ascii="Times New Roman" w:eastAsia="Times New Roman" w:hAnsi="Times New Roman" w:cs="Times New Roman"/>
            <w:b/>
            <w:sz w:val="24"/>
            <w:szCs w:val="24"/>
          </w:rPr>
          <w:t>1910.133</w:t>
        </w:r>
      </w:hyperlink>
    </w:p>
    <w:p w:rsidR="00AD5CB6" w:rsidRPr="00AD5CB6" w:rsidRDefault="00AD5CB6" w:rsidP="00AD5CB6">
      <w:pPr>
        <w:pStyle w:val="NoSpacing"/>
        <w:spacing w:line="480" w:lineRule="auto"/>
        <w:ind w:firstLine="360"/>
        <w:rPr>
          <w:rFonts w:ascii="Times New Roman" w:hAnsi="Times New Roman" w:cs="Times New Roman"/>
          <w:b/>
          <w:sz w:val="24"/>
          <w:szCs w:val="24"/>
        </w:rPr>
      </w:pPr>
      <w:r w:rsidRPr="00AD5CB6">
        <w:rPr>
          <w:rFonts w:ascii="Times New Roman" w:hAnsi="Times New Roman" w:cs="Times New Roman"/>
          <w:b/>
          <w:sz w:val="24"/>
          <w:szCs w:val="24"/>
        </w:rPr>
        <w:t>Answers</w:t>
      </w:r>
    </w:p>
    <w:p w:rsidR="004163AB" w:rsidRPr="00AD5CB6" w:rsidRDefault="00CC7002" w:rsidP="00AD5CB6">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ANSI stands for the America National Standards.</w:t>
      </w:r>
    </w:p>
    <w:p w:rsidR="00CC7002" w:rsidRPr="00AD5CB6" w:rsidRDefault="00CC7002" w:rsidP="00CC7002">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These standards help ensure personal eye and face protection devises provide the necessary protection from the liquid plash exposures, non-ionizing radiations and physical impacts.</w:t>
      </w:r>
    </w:p>
    <w:p w:rsidR="00CC7002" w:rsidRPr="00AD5CB6" w:rsidRDefault="00CC7002" w:rsidP="00CC7002">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The years the ANSI Z</w:t>
      </w:r>
      <w:r w:rsidR="007629D3" w:rsidRPr="00AD5CB6">
        <w:rPr>
          <w:rFonts w:ascii="Times New Roman" w:hAnsi="Times New Roman" w:cs="Times New Roman"/>
          <w:sz w:val="24"/>
          <w:szCs w:val="24"/>
        </w:rPr>
        <w:t>87.1 standards were</w:t>
      </w:r>
      <w:r w:rsidRPr="00AD5CB6">
        <w:rPr>
          <w:rFonts w:ascii="Times New Roman" w:hAnsi="Times New Roman" w:cs="Times New Roman"/>
          <w:sz w:val="24"/>
          <w:szCs w:val="24"/>
        </w:rPr>
        <w:t xml:space="preserve"> updated in the years</w:t>
      </w:r>
      <w:r w:rsidR="007629D3" w:rsidRPr="00AD5CB6">
        <w:rPr>
          <w:rFonts w:ascii="Times New Roman" w:hAnsi="Times New Roman" w:cs="Times New Roman"/>
          <w:sz w:val="24"/>
          <w:szCs w:val="24"/>
        </w:rPr>
        <w:t xml:space="preserve"> 2010 and 2015.</w:t>
      </w:r>
    </w:p>
    <w:p w:rsidR="001370F3" w:rsidRPr="00AD5CB6" w:rsidRDefault="007629D3" w:rsidP="007629D3">
      <w:pPr>
        <w:pStyle w:val="ListParagraph"/>
        <w:spacing w:line="480" w:lineRule="auto"/>
        <w:rPr>
          <w:rFonts w:ascii="Times New Roman" w:hAnsi="Times New Roman" w:cs="Times New Roman"/>
          <w:sz w:val="24"/>
          <w:szCs w:val="24"/>
        </w:rPr>
      </w:pPr>
      <w:r w:rsidRPr="00AD5CB6">
        <w:rPr>
          <w:rFonts w:ascii="Times New Roman" w:hAnsi="Times New Roman" w:cs="Times New Roman"/>
          <w:sz w:val="24"/>
          <w:szCs w:val="24"/>
        </w:rPr>
        <w:t>The update purpose was to enhance product performance and attempts to come up with standards that are compatible with the international ones</w:t>
      </w:r>
      <w:r w:rsidR="001370F3" w:rsidRPr="00AD5CB6">
        <w:rPr>
          <w:rFonts w:ascii="Times New Roman" w:hAnsi="Times New Roman" w:cs="Times New Roman"/>
          <w:sz w:val="24"/>
          <w:szCs w:val="24"/>
        </w:rPr>
        <w:t xml:space="preserve"> while minding the end users considering the workplace and regulatory obligations.</w:t>
      </w:r>
    </w:p>
    <w:p w:rsidR="007629D3" w:rsidRPr="00AD5CB6" w:rsidRDefault="001370F3" w:rsidP="001370F3">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To ensure eye protection of safety the glasses as expected, the ANSI Z87. 1 certified the glasses</w:t>
      </w:r>
      <w:r w:rsidR="007629D3" w:rsidRPr="00AD5CB6">
        <w:rPr>
          <w:rFonts w:ascii="Times New Roman" w:hAnsi="Times New Roman" w:cs="Times New Roman"/>
          <w:sz w:val="24"/>
          <w:szCs w:val="24"/>
        </w:rPr>
        <w:t xml:space="preserve"> </w:t>
      </w:r>
      <w:r w:rsidRPr="00AD5CB6">
        <w:rPr>
          <w:rFonts w:ascii="Times New Roman" w:hAnsi="Times New Roman" w:cs="Times New Roman"/>
          <w:sz w:val="24"/>
          <w:szCs w:val="24"/>
        </w:rPr>
        <w:t>to undergo the following tests</w:t>
      </w:r>
      <w:r w:rsidR="00451285" w:rsidRPr="00AD5CB6">
        <w:rPr>
          <w:rFonts w:ascii="Times New Roman" w:hAnsi="Times New Roman" w:cs="Times New Roman"/>
          <w:sz w:val="24"/>
          <w:szCs w:val="24"/>
        </w:rPr>
        <w:t>;</w:t>
      </w:r>
    </w:p>
    <w:p w:rsidR="00451285" w:rsidRPr="00AD5CB6" w:rsidRDefault="00451285" w:rsidP="00451285">
      <w:pPr>
        <w:pStyle w:val="ListParagraph"/>
        <w:numPr>
          <w:ilvl w:val="0"/>
          <w:numId w:val="2"/>
        </w:numPr>
        <w:spacing w:line="480" w:lineRule="auto"/>
        <w:rPr>
          <w:rFonts w:ascii="Times New Roman" w:hAnsi="Times New Roman" w:cs="Times New Roman"/>
          <w:sz w:val="24"/>
          <w:szCs w:val="24"/>
        </w:rPr>
      </w:pPr>
      <w:r w:rsidRPr="00AD5CB6">
        <w:rPr>
          <w:rFonts w:ascii="Times New Roman" w:hAnsi="Times New Roman" w:cs="Times New Roman"/>
          <w:sz w:val="24"/>
          <w:szCs w:val="24"/>
        </w:rPr>
        <w:t>Basic and high-impact for the frames and the lenses of the glasses</w:t>
      </w:r>
    </w:p>
    <w:p w:rsidR="00451285" w:rsidRPr="00AD5CB6" w:rsidRDefault="00451285" w:rsidP="00451285">
      <w:pPr>
        <w:pStyle w:val="ListParagraph"/>
        <w:numPr>
          <w:ilvl w:val="0"/>
          <w:numId w:val="2"/>
        </w:numPr>
        <w:spacing w:line="480" w:lineRule="auto"/>
        <w:rPr>
          <w:rFonts w:ascii="Times New Roman" w:hAnsi="Times New Roman" w:cs="Times New Roman"/>
          <w:sz w:val="24"/>
          <w:szCs w:val="24"/>
        </w:rPr>
      </w:pPr>
      <w:r w:rsidRPr="00AD5CB6">
        <w:rPr>
          <w:rFonts w:ascii="Times New Roman" w:hAnsi="Times New Roman" w:cs="Times New Roman"/>
          <w:sz w:val="24"/>
          <w:szCs w:val="24"/>
        </w:rPr>
        <w:t>Exposure to non-ionizing radiation and chemicals</w:t>
      </w:r>
    </w:p>
    <w:p w:rsidR="00451285" w:rsidRPr="00AD5CB6" w:rsidRDefault="00451285" w:rsidP="00451285">
      <w:pPr>
        <w:pStyle w:val="ListParagraph"/>
        <w:numPr>
          <w:ilvl w:val="0"/>
          <w:numId w:val="2"/>
        </w:numPr>
        <w:spacing w:line="480" w:lineRule="auto"/>
        <w:rPr>
          <w:rFonts w:ascii="Times New Roman" w:hAnsi="Times New Roman" w:cs="Times New Roman"/>
          <w:sz w:val="24"/>
          <w:szCs w:val="24"/>
        </w:rPr>
      </w:pPr>
      <w:r w:rsidRPr="00AD5CB6">
        <w:rPr>
          <w:rFonts w:ascii="Times New Roman" w:hAnsi="Times New Roman" w:cs="Times New Roman"/>
          <w:sz w:val="24"/>
          <w:szCs w:val="24"/>
        </w:rPr>
        <w:t>Durability of flammables and corrosion</w:t>
      </w:r>
    </w:p>
    <w:p w:rsidR="00451285" w:rsidRPr="00AD5CB6" w:rsidRDefault="00954082" w:rsidP="00451285">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Summary of the video</w:t>
      </w:r>
    </w:p>
    <w:p w:rsidR="00E462A3" w:rsidRPr="00AD5CB6" w:rsidRDefault="00954082" w:rsidP="00AD5CB6">
      <w:pPr>
        <w:pStyle w:val="ListParagraph"/>
        <w:spacing w:line="480" w:lineRule="auto"/>
        <w:rPr>
          <w:rFonts w:ascii="Times New Roman" w:hAnsi="Times New Roman" w:cs="Times New Roman"/>
          <w:sz w:val="24"/>
          <w:szCs w:val="24"/>
        </w:rPr>
      </w:pPr>
      <w:r w:rsidRPr="00AD5CB6">
        <w:rPr>
          <w:rFonts w:ascii="Times New Roman" w:hAnsi="Times New Roman" w:cs="Times New Roman"/>
          <w:sz w:val="24"/>
          <w:szCs w:val="24"/>
        </w:rPr>
        <w:t>The video is about the high mass impact tests as per ANSI requirement. The tests are done in the Colts Laboratory talked through by Daryl Neely. Glass samples are tested on the H</w:t>
      </w:r>
      <w:r w:rsidR="008C041C" w:rsidRPr="00AD5CB6">
        <w:rPr>
          <w:rFonts w:ascii="Times New Roman" w:hAnsi="Times New Roman" w:cs="Times New Roman"/>
          <w:sz w:val="24"/>
          <w:szCs w:val="24"/>
        </w:rPr>
        <w:t>igh mass impact test and the Dar</w:t>
      </w:r>
      <w:r w:rsidRPr="00AD5CB6">
        <w:rPr>
          <w:rFonts w:ascii="Times New Roman" w:hAnsi="Times New Roman" w:cs="Times New Roman"/>
          <w:sz w:val="24"/>
          <w:szCs w:val="24"/>
        </w:rPr>
        <w:t>t penetration tests. The glasses are then rated with those resisting the impacts and penetration of the falling objec</w:t>
      </w:r>
      <w:r w:rsidR="00E462A3" w:rsidRPr="00AD5CB6">
        <w:rPr>
          <w:rFonts w:ascii="Times New Roman" w:hAnsi="Times New Roman" w:cs="Times New Roman"/>
          <w:sz w:val="24"/>
          <w:szCs w:val="24"/>
        </w:rPr>
        <w:t>ts in the respective tests</w:t>
      </w:r>
      <w:r w:rsidRPr="00AD5CB6">
        <w:rPr>
          <w:rFonts w:ascii="Times New Roman" w:hAnsi="Times New Roman" w:cs="Times New Roman"/>
          <w:sz w:val="24"/>
          <w:szCs w:val="24"/>
        </w:rPr>
        <w:t xml:space="preserve"> as “</w:t>
      </w:r>
      <w:r w:rsidR="00E462A3" w:rsidRPr="00AD5CB6">
        <w:rPr>
          <w:rFonts w:ascii="Times New Roman" w:hAnsi="Times New Roman" w:cs="Times New Roman"/>
          <w:sz w:val="24"/>
          <w:szCs w:val="24"/>
        </w:rPr>
        <w:t>safety-</w:t>
      </w:r>
      <w:r w:rsidRPr="00AD5CB6">
        <w:rPr>
          <w:rFonts w:ascii="Times New Roman" w:hAnsi="Times New Roman" w:cs="Times New Roman"/>
          <w:sz w:val="24"/>
          <w:szCs w:val="24"/>
        </w:rPr>
        <w:t xml:space="preserve">rated eye wear”. On the other had those that didn’t </w:t>
      </w:r>
      <w:r w:rsidR="008C041C" w:rsidRPr="00AD5CB6">
        <w:rPr>
          <w:rFonts w:ascii="Times New Roman" w:hAnsi="Times New Roman" w:cs="Times New Roman"/>
          <w:sz w:val="24"/>
          <w:szCs w:val="24"/>
        </w:rPr>
        <w:t xml:space="preserve">resist </w:t>
      </w:r>
      <w:r w:rsidRPr="00AD5CB6">
        <w:rPr>
          <w:rFonts w:ascii="Times New Roman" w:hAnsi="Times New Roman" w:cs="Times New Roman"/>
          <w:sz w:val="24"/>
          <w:szCs w:val="24"/>
        </w:rPr>
        <w:t xml:space="preserve">are rates </w:t>
      </w:r>
      <w:r w:rsidRPr="00AD5CB6">
        <w:rPr>
          <w:rFonts w:ascii="Times New Roman" w:hAnsi="Times New Roman" w:cs="Times New Roman"/>
          <w:sz w:val="24"/>
          <w:szCs w:val="24"/>
        </w:rPr>
        <w:lastRenderedPageBreak/>
        <w:t>“non-safety rated eye wear.”</w:t>
      </w:r>
      <w:r w:rsidR="00E462A3" w:rsidRPr="00AD5CB6">
        <w:rPr>
          <w:rFonts w:ascii="Times New Roman" w:hAnsi="Times New Roman" w:cs="Times New Roman"/>
          <w:sz w:val="24"/>
          <w:szCs w:val="24"/>
        </w:rPr>
        <w:t xml:space="preserve"> Consumers are advised to take glasses that have passed the tests. </w:t>
      </w:r>
      <w:proofErr w:type="gramStart"/>
      <w:r w:rsidR="00E462A3" w:rsidRPr="00AD5CB6">
        <w:rPr>
          <w:rFonts w:ascii="Times New Roman" w:hAnsi="Times New Roman" w:cs="Times New Roman"/>
          <w:sz w:val="24"/>
          <w:szCs w:val="24"/>
        </w:rPr>
        <w:t>According to the video, the ANSI.</w:t>
      </w:r>
      <w:proofErr w:type="gramEnd"/>
      <w:r w:rsidR="00E462A3" w:rsidRPr="00AD5CB6">
        <w:rPr>
          <w:rFonts w:ascii="Times New Roman" w:hAnsi="Times New Roman" w:cs="Times New Roman"/>
          <w:sz w:val="24"/>
          <w:szCs w:val="24"/>
        </w:rPr>
        <w:t xml:space="preserve"> 235 </w:t>
      </w:r>
      <w:proofErr w:type="gramStart"/>
      <w:r w:rsidR="00E462A3" w:rsidRPr="00AD5CB6">
        <w:rPr>
          <w:rFonts w:ascii="Times New Roman" w:hAnsi="Times New Roman" w:cs="Times New Roman"/>
          <w:sz w:val="24"/>
          <w:szCs w:val="24"/>
        </w:rPr>
        <w:t>allows</w:t>
      </w:r>
      <w:proofErr w:type="gramEnd"/>
      <w:r w:rsidR="00E462A3" w:rsidRPr="00AD5CB6">
        <w:rPr>
          <w:rFonts w:ascii="Times New Roman" w:hAnsi="Times New Roman" w:cs="Times New Roman"/>
          <w:sz w:val="24"/>
          <w:szCs w:val="24"/>
        </w:rPr>
        <w:t xml:space="preserve"> them to request for tests before buying.</w:t>
      </w:r>
    </w:p>
    <w:p w:rsidR="00E462A3" w:rsidRPr="00AD5CB6" w:rsidRDefault="00E462A3" w:rsidP="00E462A3">
      <w:pPr>
        <w:pStyle w:val="ListParagraph"/>
        <w:numPr>
          <w:ilvl w:val="0"/>
          <w:numId w:val="1"/>
        </w:numPr>
        <w:spacing w:line="480" w:lineRule="auto"/>
        <w:rPr>
          <w:rFonts w:ascii="Times New Roman" w:hAnsi="Times New Roman" w:cs="Times New Roman"/>
          <w:sz w:val="24"/>
          <w:szCs w:val="24"/>
        </w:rPr>
      </w:pPr>
      <w:r w:rsidRPr="00AD5CB6">
        <w:rPr>
          <w:rFonts w:ascii="Times New Roman" w:hAnsi="Times New Roman" w:cs="Times New Roman"/>
          <w:sz w:val="24"/>
          <w:szCs w:val="24"/>
        </w:rPr>
        <w:t>Product markings.</w:t>
      </w:r>
    </w:p>
    <w:tbl>
      <w:tblPr>
        <w:tblStyle w:val="TableGrid"/>
        <w:tblW w:w="0" w:type="auto"/>
        <w:tblLook w:val="04A0"/>
      </w:tblPr>
      <w:tblGrid>
        <w:gridCol w:w="2315"/>
        <w:gridCol w:w="6927"/>
      </w:tblGrid>
      <w:tr w:rsidR="00E462A3" w:rsidRPr="00AD5CB6" w:rsidTr="00882F3E">
        <w:tc>
          <w:tcPr>
            <w:tcW w:w="2335" w:type="dxa"/>
            <w:shd w:val="clear" w:color="auto" w:fill="EEECE1" w:themeFill="background2"/>
          </w:tcPr>
          <w:p w:rsidR="00E462A3" w:rsidRPr="00AD5CB6" w:rsidRDefault="00E462A3" w:rsidP="00882F3E">
            <w:pPr>
              <w:pStyle w:val="NoSpacing"/>
              <w:jc w:val="center"/>
              <w:rPr>
                <w:rFonts w:ascii="Times New Roman" w:eastAsia="Times New Roman" w:hAnsi="Times New Roman" w:cs="Times New Roman"/>
                <w:b/>
                <w:sz w:val="24"/>
                <w:szCs w:val="24"/>
              </w:rPr>
            </w:pPr>
            <w:r w:rsidRPr="00AD5CB6">
              <w:rPr>
                <w:rFonts w:ascii="Times New Roman" w:eastAsia="Times New Roman" w:hAnsi="Times New Roman" w:cs="Times New Roman"/>
                <w:b/>
                <w:sz w:val="24"/>
                <w:szCs w:val="24"/>
              </w:rPr>
              <w:t>Product marking</w:t>
            </w:r>
          </w:p>
        </w:tc>
        <w:tc>
          <w:tcPr>
            <w:tcW w:w="7015" w:type="dxa"/>
            <w:shd w:val="clear" w:color="auto" w:fill="EEECE1" w:themeFill="background2"/>
          </w:tcPr>
          <w:p w:rsidR="00E462A3" w:rsidRPr="00AD5CB6" w:rsidRDefault="00E462A3" w:rsidP="00882F3E">
            <w:pPr>
              <w:pStyle w:val="NoSpacing"/>
              <w:rPr>
                <w:rFonts w:ascii="Times New Roman" w:eastAsia="Times New Roman" w:hAnsi="Times New Roman" w:cs="Times New Roman"/>
                <w:b/>
                <w:sz w:val="24"/>
                <w:szCs w:val="24"/>
              </w:rPr>
            </w:pPr>
            <w:r w:rsidRPr="00AD5CB6">
              <w:rPr>
                <w:rFonts w:ascii="Times New Roman" w:eastAsia="Times New Roman" w:hAnsi="Times New Roman" w:cs="Times New Roman"/>
                <w:b/>
                <w:sz w:val="24"/>
                <w:szCs w:val="24"/>
              </w:rPr>
              <w:t>What does it mean?</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Z87+</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High-velocity impact</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D3</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Splash</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D5</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Fine dust</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W</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Welding</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U</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Ultraviolet light</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R</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Infrared light</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L</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Visible light filter</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Z87-2</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Prescription</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H</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Head size</w:t>
            </w:r>
          </w:p>
        </w:tc>
      </w:tr>
      <w:tr w:rsidR="00E462A3" w:rsidRPr="00AD5CB6" w:rsidTr="00882F3E">
        <w:tc>
          <w:tcPr>
            <w:tcW w:w="2335" w:type="dxa"/>
          </w:tcPr>
          <w:p w:rsidR="00E462A3" w:rsidRPr="00AD5CB6" w:rsidRDefault="00E462A3" w:rsidP="00882F3E">
            <w:pPr>
              <w:pStyle w:val="NoSpacing"/>
              <w:jc w:val="center"/>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V</w:t>
            </w:r>
          </w:p>
        </w:tc>
        <w:tc>
          <w:tcPr>
            <w:tcW w:w="7015" w:type="dxa"/>
          </w:tcPr>
          <w:p w:rsidR="00E462A3" w:rsidRPr="00AD5CB6" w:rsidRDefault="008C041C" w:rsidP="00882F3E">
            <w:pPr>
              <w:pStyle w:val="NoSpacing"/>
              <w:rPr>
                <w:rFonts w:ascii="Times New Roman" w:eastAsia="Times New Roman" w:hAnsi="Times New Roman" w:cs="Times New Roman"/>
                <w:sz w:val="24"/>
                <w:szCs w:val="24"/>
              </w:rPr>
            </w:pPr>
            <w:r w:rsidRPr="00AD5CB6">
              <w:rPr>
                <w:rFonts w:ascii="Times New Roman" w:eastAsia="Times New Roman" w:hAnsi="Times New Roman" w:cs="Times New Roman"/>
                <w:sz w:val="24"/>
                <w:szCs w:val="24"/>
              </w:rPr>
              <w:t xml:space="preserve">Other( </w:t>
            </w:r>
            <w:proofErr w:type="spellStart"/>
            <w:r w:rsidRPr="00AD5CB6">
              <w:rPr>
                <w:rFonts w:ascii="Times New Roman" w:eastAsia="Times New Roman" w:hAnsi="Times New Roman" w:cs="Times New Roman"/>
                <w:sz w:val="24"/>
                <w:szCs w:val="24"/>
              </w:rPr>
              <w:t>photochromic</w:t>
            </w:r>
            <w:proofErr w:type="spellEnd"/>
            <w:r w:rsidRPr="00AD5CB6">
              <w:rPr>
                <w:rFonts w:ascii="Times New Roman" w:eastAsia="Times New Roman" w:hAnsi="Times New Roman" w:cs="Times New Roman"/>
                <w:sz w:val="24"/>
                <w:szCs w:val="24"/>
              </w:rPr>
              <w:t xml:space="preserve"> and s for special lens tint)</w:t>
            </w:r>
          </w:p>
        </w:tc>
      </w:tr>
    </w:tbl>
    <w:p w:rsidR="00E462A3" w:rsidRPr="00AD5CB6" w:rsidRDefault="00E462A3" w:rsidP="00E462A3">
      <w:pPr>
        <w:pStyle w:val="ListParagraph"/>
        <w:spacing w:line="480" w:lineRule="auto"/>
        <w:rPr>
          <w:rFonts w:ascii="Times New Roman" w:hAnsi="Times New Roman" w:cs="Times New Roman"/>
          <w:sz w:val="24"/>
          <w:szCs w:val="24"/>
        </w:rPr>
      </w:pPr>
    </w:p>
    <w:sectPr w:rsidR="00E462A3" w:rsidRPr="00AD5CB6" w:rsidSect="004163A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785" w:rsidRDefault="00E87785" w:rsidP="00AD5CB6">
      <w:pPr>
        <w:spacing w:after="0" w:line="240" w:lineRule="auto"/>
      </w:pPr>
      <w:r>
        <w:separator/>
      </w:r>
    </w:p>
  </w:endnote>
  <w:endnote w:type="continuationSeparator" w:id="0">
    <w:p w:rsidR="00E87785" w:rsidRDefault="00E87785" w:rsidP="00AD5C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785" w:rsidRDefault="00E87785" w:rsidP="00AD5CB6">
      <w:pPr>
        <w:spacing w:after="0" w:line="240" w:lineRule="auto"/>
      </w:pPr>
      <w:r>
        <w:separator/>
      </w:r>
    </w:p>
  </w:footnote>
  <w:footnote w:type="continuationSeparator" w:id="0">
    <w:p w:rsidR="00E87785" w:rsidRDefault="00E87785" w:rsidP="00AD5C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B6" w:rsidRPr="00AD5CB6" w:rsidRDefault="00AD5CB6" w:rsidP="00AD5CB6">
    <w:pPr>
      <w:pStyle w:val="Header"/>
      <w:spacing w:line="480" w:lineRule="auto"/>
      <w:jc w:val="right"/>
      <w:rPr>
        <w:rFonts w:ascii="Times New Roman" w:hAnsi="Times New Roman" w:cs="Times New Roman"/>
        <w:sz w:val="24"/>
        <w:szCs w:val="24"/>
      </w:rPr>
    </w:pPr>
    <w:r w:rsidRPr="00AD5CB6">
      <w:rPr>
        <w:rFonts w:ascii="Times New Roman" w:hAnsi="Times New Roman" w:cs="Times New Roman"/>
        <w:sz w:val="24"/>
        <w:szCs w:val="24"/>
      </w:rPr>
      <w:t xml:space="preserve">Surname </w:t>
    </w:r>
    <w:sdt>
      <w:sdtPr>
        <w:rPr>
          <w:rFonts w:ascii="Times New Roman" w:hAnsi="Times New Roman" w:cs="Times New Roman"/>
          <w:sz w:val="24"/>
          <w:szCs w:val="24"/>
        </w:rPr>
        <w:id w:val="513625982"/>
        <w:docPartObj>
          <w:docPartGallery w:val="Page Numbers (Top of Page)"/>
          <w:docPartUnique/>
        </w:docPartObj>
      </w:sdtPr>
      <w:sdtContent>
        <w:r w:rsidRPr="00AD5CB6">
          <w:rPr>
            <w:rFonts w:ascii="Times New Roman" w:hAnsi="Times New Roman" w:cs="Times New Roman"/>
            <w:sz w:val="24"/>
            <w:szCs w:val="24"/>
          </w:rPr>
          <w:fldChar w:fldCharType="begin"/>
        </w:r>
        <w:r w:rsidRPr="00AD5CB6">
          <w:rPr>
            <w:rFonts w:ascii="Times New Roman" w:hAnsi="Times New Roman" w:cs="Times New Roman"/>
            <w:sz w:val="24"/>
            <w:szCs w:val="24"/>
          </w:rPr>
          <w:instrText xml:space="preserve"> PAGE   \* MERGEFORMAT </w:instrText>
        </w:r>
        <w:r w:rsidRPr="00AD5CB6">
          <w:rPr>
            <w:rFonts w:ascii="Times New Roman" w:hAnsi="Times New Roman" w:cs="Times New Roman"/>
            <w:sz w:val="24"/>
            <w:szCs w:val="24"/>
          </w:rPr>
          <w:fldChar w:fldCharType="separate"/>
        </w:r>
        <w:r w:rsidR="007C06E1">
          <w:rPr>
            <w:rFonts w:ascii="Times New Roman" w:hAnsi="Times New Roman" w:cs="Times New Roman"/>
            <w:noProof/>
            <w:sz w:val="24"/>
            <w:szCs w:val="24"/>
          </w:rPr>
          <w:t>1</w:t>
        </w:r>
        <w:r w:rsidRPr="00AD5CB6">
          <w:rPr>
            <w:rFonts w:ascii="Times New Roman" w:hAnsi="Times New Roman" w:cs="Times New Roman"/>
            <w:sz w:val="24"/>
            <w:szCs w:val="24"/>
          </w:rPr>
          <w:fldChar w:fldCharType="end"/>
        </w:r>
      </w:sdtContent>
    </w:sdt>
  </w:p>
  <w:p w:rsidR="00AD5CB6" w:rsidRDefault="00AD5C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7158F"/>
    <w:multiLevelType w:val="hybridMultilevel"/>
    <w:tmpl w:val="CA4655BC"/>
    <w:lvl w:ilvl="0" w:tplc="96D266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4F63F0"/>
    <w:multiLevelType w:val="hybridMultilevel"/>
    <w:tmpl w:val="BB5E73C0"/>
    <w:lvl w:ilvl="0" w:tplc="36D28CCA">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585534B"/>
    <w:multiLevelType w:val="multilevel"/>
    <w:tmpl w:val="3254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75BC"/>
    <w:rsid w:val="001370F3"/>
    <w:rsid w:val="004163AB"/>
    <w:rsid w:val="00451285"/>
    <w:rsid w:val="007629D3"/>
    <w:rsid w:val="007C06E1"/>
    <w:rsid w:val="008A75BC"/>
    <w:rsid w:val="008C041C"/>
    <w:rsid w:val="00954082"/>
    <w:rsid w:val="00AD5CB6"/>
    <w:rsid w:val="00CC7002"/>
    <w:rsid w:val="00E462A3"/>
    <w:rsid w:val="00E877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002"/>
    <w:pPr>
      <w:ind w:left="720"/>
      <w:contextualSpacing/>
    </w:pPr>
  </w:style>
  <w:style w:type="paragraph" w:styleId="NoSpacing">
    <w:name w:val="No Spacing"/>
    <w:uiPriority w:val="1"/>
    <w:qFormat/>
    <w:rsid w:val="00E462A3"/>
    <w:pPr>
      <w:spacing w:after="0" w:line="240" w:lineRule="auto"/>
    </w:pPr>
    <w:rPr>
      <w:rFonts w:eastAsiaTheme="minorEastAsia"/>
      <w:lang w:val="en-US"/>
    </w:rPr>
  </w:style>
  <w:style w:type="table" w:styleId="TableGrid">
    <w:name w:val="Table Grid"/>
    <w:basedOn w:val="TableNormal"/>
    <w:uiPriority w:val="39"/>
    <w:rsid w:val="00E462A3"/>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D5CB6"/>
    <w:rPr>
      <w:color w:val="0000FF" w:themeColor="hyperlink"/>
      <w:u w:val="single"/>
    </w:rPr>
  </w:style>
  <w:style w:type="paragraph" w:styleId="Header">
    <w:name w:val="header"/>
    <w:basedOn w:val="Normal"/>
    <w:link w:val="HeaderChar"/>
    <w:uiPriority w:val="99"/>
    <w:unhideWhenUsed/>
    <w:rsid w:val="00AD5C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B6"/>
  </w:style>
  <w:style w:type="paragraph" w:styleId="Footer">
    <w:name w:val="footer"/>
    <w:basedOn w:val="Normal"/>
    <w:link w:val="FooterChar"/>
    <w:uiPriority w:val="99"/>
    <w:semiHidden/>
    <w:unhideWhenUsed/>
    <w:rsid w:val="00AD5CB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D5CB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sha.gov/pls/oshaweb/owadisp.show_document?p_table=STANDARDS&amp;p_id=9778&amp;p_text_version=FAL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2018-05-03T22:03:00Z</dcterms:created>
  <dcterms:modified xsi:type="dcterms:W3CDTF">2018-05-03T23:33:00Z</dcterms:modified>
</cp:coreProperties>
</file>